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08510A" w:rsidRPr="00BB5830" w:rsidRDefault="0008510A" w:rsidP="0008510A">
      <w:pPr>
        <w:tabs>
          <w:tab w:val="center" w:pos="7371"/>
        </w:tabs>
        <w:ind w:firstLine="720"/>
        <w:jc w:val="both"/>
      </w:pPr>
      <w:r w:rsidRPr="00BB5830">
        <w:t xml:space="preserve">Họ và tên: Nguyễn </w:t>
      </w:r>
      <w:r w:rsidR="00F70C56">
        <w:t>Ngọc Hiệp</w:t>
      </w:r>
    </w:p>
    <w:p w:rsidR="0008510A" w:rsidRPr="00BB5830" w:rsidRDefault="00F70C56" w:rsidP="0008510A">
      <w:pPr>
        <w:tabs>
          <w:tab w:val="center" w:pos="7371"/>
        </w:tabs>
        <w:ind w:firstLine="720"/>
        <w:jc w:val="both"/>
      </w:pPr>
      <w:r>
        <w:t>Chức vụ</w:t>
      </w:r>
      <w:r w:rsidR="0008510A" w:rsidRPr="00BB5830">
        <w:t xml:space="preserve">: </w:t>
      </w:r>
      <w:r>
        <w:t>Tổ trưởng tổ Đảng</w:t>
      </w:r>
    </w:p>
    <w:p w:rsidR="00BB5830" w:rsidRDefault="00BB5830" w:rsidP="00BB5830">
      <w:pPr>
        <w:tabs>
          <w:tab w:val="center" w:pos="7371"/>
        </w:tabs>
        <w:ind w:firstLine="720"/>
        <w:jc w:val="both"/>
      </w:pPr>
      <w:r w:rsidRPr="00BB5830">
        <w:t xml:space="preserve">Sinh hoạt Đảng tại: Chi bộ </w:t>
      </w:r>
      <w:r w:rsidR="00F70C56">
        <w:t>Sinh viên,</w:t>
      </w:r>
      <w:r w:rsidRPr="00BB5830">
        <w:t xml:space="preserve"> Đảng bộ Trường Cao đẳng Lý Tự Trọng Thành phố Hồ Chí Minh</w:t>
      </w:r>
    </w:p>
    <w:p w:rsidR="00F70C56" w:rsidRDefault="00F70C56" w:rsidP="00F70C56">
      <w:pPr>
        <w:tabs>
          <w:tab w:val="center" w:pos="7371"/>
        </w:tabs>
        <w:ind w:firstLine="720"/>
        <w:jc w:val="center"/>
        <w:rPr>
          <w:b/>
          <w:bCs/>
          <w:color w:val="000000"/>
          <w:sz w:val="52"/>
        </w:rPr>
      </w:pPr>
    </w:p>
    <w:p w:rsidR="00F70C56" w:rsidRDefault="00F70C56" w:rsidP="00F70C56">
      <w:pPr>
        <w:tabs>
          <w:tab w:val="center" w:pos="7371"/>
        </w:tabs>
        <w:ind w:firstLine="720"/>
        <w:jc w:val="center"/>
        <w:rPr>
          <w:b/>
          <w:bCs/>
          <w:color w:val="000000"/>
          <w:sz w:val="48"/>
        </w:rPr>
      </w:pPr>
      <w:r w:rsidRPr="00F70C56">
        <w:rPr>
          <w:b/>
          <w:bCs/>
          <w:color w:val="000000"/>
          <w:sz w:val="48"/>
        </w:rPr>
        <w:t>BÀI THU HOẠCH CHUYÊN ĐỀ QUÍ III</w:t>
      </w:r>
    </w:p>
    <w:p w:rsidR="00F70C56" w:rsidRPr="00F70C56" w:rsidRDefault="00F70C56" w:rsidP="00F70C56">
      <w:pPr>
        <w:tabs>
          <w:tab w:val="center" w:pos="7371"/>
        </w:tabs>
        <w:ind w:firstLine="720"/>
        <w:jc w:val="center"/>
        <w:rPr>
          <w:sz w:val="48"/>
        </w:rPr>
      </w:pPr>
      <w:bookmarkStart w:id="0" w:name="_GoBack"/>
      <w:bookmarkEnd w:id="0"/>
    </w:p>
    <w:p w:rsidR="00D54D58" w:rsidRPr="00BB5830" w:rsidRDefault="00D54D58" w:rsidP="00F72BCA">
      <w:pPr>
        <w:tabs>
          <w:tab w:val="center" w:pos="7371"/>
        </w:tabs>
        <w:spacing w:after="60"/>
        <w:ind w:firstLine="720"/>
        <w:jc w:val="both"/>
        <w:rPr>
          <w:b/>
        </w:rPr>
      </w:pPr>
      <w:r w:rsidRPr="00BB5830">
        <w:rPr>
          <w:b/>
        </w:rPr>
        <w:t xml:space="preserve">Qua nghiên cứu Nghị quyết Trung ương 7 Khóa XII, đồng chí nhận thức thế nào về công tác cán bộ và xây dựng đội </w:t>
      </w:r>
      <w:proofErr w:type="gramStart"/>
      <w:r w:rsidRPr="00BB5830">
        <w:rPr>
          <w:b/>
        </w:rPr>
        <w:t>ngũ</w:t>
      </w:r>
      <w:proofErr w:type="gramEnd"/>
      <w:r w:rsidRPr="00BB5830">
        <w:rPr>
          <w:b/>
        </w:rPr>
        <w:t xml:space="preserve"> trong giai đoạn hiện nay. </w:t>
      </w:r>
      <w:proofErr w:type="gramStart"/>
      <w:r w:rsidRPr="00BB5830">
        <w:rPr>
          <w:b/>
        </w:rPr>
        <w:t>Liên hệ thực tiễn</w:t>
      </w:r>
      <w:r w:rsidR="00F70C56">
        <w:rPr>
          <w:b/>
        </w:rPr>
        <w:t>.</w:t>
      </w:r>
      <w:proofErr w:type="gramEnd"/>
    </w:p>
    <w:p w:rsidR="00D54D58" w:rsidRPr="00BB5830" w:rsidRDefault="00D54D58" w:rsidP="00F72BCA">
      <w:pPr>
        <w:shd w:val="clear" w:color="auto" w:fill="FFFFFF"/>
        <w:spacing w:after="60"/>
        <w:ind w:firstLine="720"/>
        <w:jc w:val="both"/>
        <w:rPr>
          <w:color w:val="000000"/>
        </w:rPr>
      </w:pPr>
      <w:r w:rsidRPr="00BB5830">
        <w:rPr>
          <w:color w:val="000000"/>
        </w:rPr>
        <w:t>Như chúng ta được biết Hội nghị Trung ương 7 đã thông qua 3 nghị quyết quan trọng về công tác cán bộ, cải cách chính sách tiền lương và cải cách chính sách bảo hiểm xã hội. Cụ thể các Nghị quyết đó là: Nghị quyết số 26-NQ/TW về "Tập trung xây dựng đội ngũ cán bộ các cấp, nhất là cấp chiến lược, đủ phẩm chất, năng lực và uy tín, ngang tầm nhiệm vụ”; Nghị quyết số 27-NQ/TW về "Cải cách chính sách tiền lương đối với cán bộ, công chức, viên chức, lực lượng vũ trang và người lao động trong doanh nghiệp"; Nghị quyết số 28-NQ/TW về "Cải cách chính sách bảo hiểm xã hội”. Các Nghị quyết này là sự cụ thể hóa các nhiệm vụ trọng tâm mà Đại hội XII của Đảng đã đề ra, đề cập tới những vấn đề lớn, hệ trọng, vừa cấp bách trước mắt, vừa cơ bản, lâu dài, có ý nghĩa quan trọng đối với sự phát triển bền vững đất nước, tác động to lớn, sâu rộng, trực tiếp đến đời sống, tâm tư của cán bộ, đảng viên, công chức, viên chức và nhân dân</w:t>
      </w:r>
    </w:p>
    <w:p w:rsidR="00D54D58" w:rsidRPr="00BB5830" w:rsidRDefault="00D54D58" w:rsidP="00F72BCA">
      <w:pPr>
        <w:shd w:val="clear" w:color="auto" w:fill="FFFFFF"/>
        <w:spacing w:after="60"/>
        <w:ind w:firstLine="720"/>
        <w:jc w:val="both"/>
        <w:rPr>
          <w:color w:val="000000"/>
        </w:rPr>
      </w:pPr>
      <w:proofErr w:type="gramStart"/>
      <w:r w:rsidRPr="00BB5830">
        <w:rPr>
          <w:color w:val="000000"/>
        </w:rPr>
        <w:t>Điều mà bản thân chúng tôi tâm đắc nhất ở Hội nghị lần này đó là đã thảo luận và ban hành Nghị quyết mang tính t</w:t>
      </w:r>
      <w:r w:rsidR="00C8176C" w:rsidRPr="00BB5830">
        <w:rPr>
          <w:color w:val="000000"/>
        </w:rPr>
        <w:t>h</w:t>
      </w:r>
      <w:r w:rsidRPr="00BB5830">
        <w:rPr>
          <w:color w:val="000000"/>
        </w:rPr>
        <w:t>ời sự, rất hợp lòng dân.</w:t>
      </w:r>
      <w:proofErr w:type="gramEnd"/>
      <w:r w:rsidRPr="00BB5830">
        <w:rPr>
          <w:color w:val="000000"/>
        </w:rPr>
        <w:t xml:space="preserve"> Trong đó Nghị quyết số 26-NQ/TW về "Tập trung xây dựng đội ngũ cán bộ các cấp, nhất là cấp chiến lược, đủ phẩm chất, năng lực và uy tín, ngang tầm nhiệm vụ” đã tiếp nối những nội dung của Nghị quyết số 18-NQ/TW “một số vấn đề về tiếp tục đổi mới, sắp xếp tổ chức bộ máy của hệ thống chính trị tinh gọn, hoạt động hiệu lực, hiệu quả” mà Hội nghị Trung ương 6 Khóa XII đã </w:t>
      </w:r>
      <w:r w:rsidR="00C8176C" w:rsidRPr="00BB5830">
        <w:rPr>
          <w:color w:val="000000"/>
        </w:rPr>
        <w:t>đề</w:t>
      </w:r>
      <w:r w:rsidRPr="00BB5830">
        <w:rPr>
          <w:color w:val="000000"/>
        </w:rPr>
        <w:t xml:space="preserve"> ra và thực hiện.</w:t>
      </w:r>
    </w:p>
    <w:p w:rsidR="00D54D58" w:rsidRPr="00BB5830" w:rsidRDefault="00C8176C" w:rsidP="00F72BCA">
      <w:pPr>
        <w:shd w:val="clear" w:color="auto" w:fill="FFFFFF"/>
        <w:spacing w:after="60"/>
        <w:ind w:firstLine="720"/>
        <w:jc w:val="both"/>
        <w:rPr>
          <w:color w:val="000000"/>
        </w:rPr>
      </w:pPr>
      <w:r w:rsidRPr="00BB5830">
        <w:rPr>
          <w:color w:val="000000"/>
        </w:rPr>
        <w:t xml:space="preserve">Đó </w:t>
      </w:r>
      <w:r w:rsidR="00D54D58" w:rsidRPr="00BB5830">
        <w:rPr>
          <w:color w:val="000000"/>
        </w:rPr>
        <w:t>là</w:t>
      </w:r>
      <w:r w:rsidRPr="00BB5830">
        <w:rPr>
          <w:color w:val="000000"/>
        </w:rPr>
        <w:t>,</w:t>
      </w:r>
      <w:r w:rsidR="00D54D58" w:rsidRPr="00BB5830">
        <w:rPr>
          <w:color w:val="000000"/>
        </w:rPr>
        <w:t xml:space="preserve"> Đảng ta đã có những đổi mới trong công tác đánh giá cán bộ, kiểm soát chặt chẽ quyền lực, sàng lọc kỹ càng, thay thế kịp thời. Vấn đề về chạy chức, chạy quyền, kiểm soát quyền lực được đưa ra thảo luận tại Hội nghị Trung ương 7 đã được nhìn nhận, đề ra những giải pháp có tính căn cơ để khắc phục. Đây là một trong những nội dung nhận được sự đồng tình ủng hộ bởi Đảng đã nghiêm túc khắc phục, sửa chữa những khuyết điểm trong công tác cán bộ, thể hiện tinh thần trách nhiệm cao trước nhân dân và dân tộc. Hội nghị đã nói rất rõ, cụ thể về công tác cán bộ, đặc biệt Đảng ta không giấu giếm những khuyết điểm và nói thẳng những yếu kém đó là mất lòng tin của nhân dân. </w:t>
      </w:r>
      <w:proofErr w:type="gramStart"/>
      <w:r w:rsidR="00D54D58" w:rsidRPr="00BB5830">
        <w:rPr>
          <w:color w:val="000000"/>
        </w:rPr>
        <w:t>Theo chúng tôi đó là một điểm mới.</w:t>
      </w:r>
      <w:proofErr w:type="gramEnd"/>
      <w:r w:rsidR="00D54D58" w:rsidRPr="00BB5830">
        <w:rPr>
          <w:color w:val="000000"/>
        </w:rPr>
        <w:t xml:space="preserve"> Cái mới nữa là đảng ta có chủ trương luân chuyển cán bộ để chống tham ô, bè phái, con cha cháu ông, cái này được nhân dân rất đồng tình”</w:t>
      </w:r>
    </w:p>
    <w:p w:rsidR="00D54D58" w:rsidRPr="00BB5830" w:rsidRDefault="00D54D58" w:rsidP="00F72BCA">
      <w:pPr>
        <w:shd w:val="clear" w:color="auto" w:fill="FFFFFF"/>
        <w:spacing w:after="60"/>
        <w:ind w:firstLine="720"/>
        <w:jc w:val="both"/>
        <w:rPr>
          <w:color w:val="000000"/>
        </w:rPr>
      </w:pPr>
      <w:r w:rsidRPr="00BB5830">
        <w:rPr>
          <w:color w:val="000000"/>
        </w:rPr>
        <w:t xml:space="preserve">Quyết tâm lớn của Đảng ta trong khắc phục những yếu kém về công tác cán bộ, xây dựng đội ngũ cán bộ các cấp, nhất là cấp chiến lược đủ năng lực, phẩm chất và uy tín, ngang tầm nhiệm vụ là một bước đột phá qua trọng. Điểm nhấn của Nghị </w:t>
      </w:r>
      <w:r w:rsidRPr="00BB5830">
        <w:rPr>
          <w:color w:val="000000"/>
        </w:rPr>
        <w:lastRenderedPageBreak/>
        <w:t>quyết lần này là Trung ương yêu cầu phải có phương pháp đánh giá cán bộ một cách khách quan, chính xác; có cơ chế tạo động lực, đổi mới sáng tạo, rèn luyện qua thực tiễn có nhiều khó khăn, thách thức lớn của đội ngũ cán bộ và đề cao giải pháp kiểm soát quyền lực, chống chạy chức, chạy quyền, chủ nghĩa cá nhân, cục bộ địa phương, họ hàng trong công tác cán bộ; coi đây là một trong những nhiệm vụ, giải pháp quan trọng để đấu tranh ngăn chặn sự tha hoá quyền lực trong bộ máy công quyền, sự suy thoái, biến chất của một bộ phận cán bộ, Đảng viên để củng cố và nâng cao niềm tin của nhân dân đối với Đảng, Nhà nước và chế độ ta.</w:t>
      </w:r>
    </w:p>
    <w:p w:rsidR="00D54D58" w:rsidRPr="00BB5830" w:rsidRDefault="00D54D58" w:rsidP="00F72BCA">
      <w:pPr>
        <w:shd w:val="clear" w:color="auto" w:fill="FFFFFF"/>
        <w:spacing w:after="60"/>
        <w:ind w:firstLine="720"/>
        <w:jc w:val="both"/>
        <w:rPr>
          <w:color w:val="000000"/>
        </w:rPr>
      </w:pPr>
      <w:r w:rsidRPr="00BB5830">
        <w:rPr>
          <w:color w:val="000000"/>
        </w:rPr>
        <w:t xml:space="preserve">Việc Nghị quyết Trung ương 7 đã đề cập thẳng thắn thực trạng chạy chức chạy quyền và coi chạy chức chạy quyền là tệ nạn tham nhũng trong công tác cán bộ có thể coi đây là một bước đẩy mạnh trong công tác cán bộ, vấn đề còn lại là tổ chức thực hiện Nghị quyết như thế nào để tạo sức lan tỏa từ Trung ương đến địa phương. Bên cạnh đó, cần tổ chức giám sát một cách chặt chẽ để khắc phục những kẻ hở trong công tác cán bộ vừa qua. </w:t>
      </w:r>
    </w:p>
    <w:p w:rsidR="00D54D58" w:rsidRPr="00BB5830" w:rsidRDefault="00D54D58" w:rsidP="00F72BCA">
      <w:pPr>
        <w:shd w:val="clear" w:color="auto" w:fill="FFFFFF"/>
        <w:spacing w:after="60"/>
        <w:ind w:firstLine="720"/>
        <w:jc w:val="both"/>
        <w:rPr>
          <w:color w:val="000000"/>
        </w:rPr>
      </w:pPr>
      <w:r w:rsidRPr="00BB5830">
        <w:rPr>
          <w:color w:val="000000"/>
        </w:rPr>
        <w:t xml:space="preserve">Mục tiêu, giải pháp để xây dựng đội ngũ cán bộ các cấp, nhất là cấp chiến lược, đủ phẩm chất, năng lực và uy tín, ngang tầm nhiệm vụ đã được Nghị quyết 26 của BCH Trung ương 7 nêu rõ và nhận được sự đồng tình ủng hộ của đông đảo các tầng lớp nhân dân. </w:t>
      </w:r>
      <w:proofErr w:type="gramStart"/>
      <w:r w:rsidRPr="00BB5830">
        <w:rPr>
          <w:color w:val="000000"/>
        </w:rPr>
        <w:t>Thời gian tới, việc quán triệt, học tập và tổ chức thực hiện sẽ được các đảng bộ triển khai.</w:t>
      </w:r>
      <w:proofErr w:type="gramEnd"/>
      <w:r w:rsidRPr="00BB5830">
        <w:rPr>
          <w:color w:val="000000"/>
        </w:rPr>
        <w:t xml:space="preserve"> Hy vọng rằng với tinh thần và quyết tâm đổi mới mạnh mẽ, sẽ xây dựng được đội ngũ cán bộ vừa có tâm, vừa có tầm để đảm đương nhiệm vụ, bởi đội ngũ cán bộ cấp chiến lược trực tiếp tham gia hoạch định và quyết định cương lĩnh, đường lối chiến lược, sách lược, chủ trương lớn của Đảng, chính sách, pháp luật của Nhà nước, chiến lược phát triển kinh tế - xã hội và chiến lược bảo vệ Tổ quốc. Đây cũng là lực lượng chủ chốt lãnh đạo, chỉ đạo để hiện thực hóa đường lối, chủ trương của Đảng, chính sách, pháp luật của Nhà nước từ Trung ương đến địa phương, đưa đất nước phát triển nhanh, bền vững.</w:t>
      </w:r>
    </w:p>
    <w:p w:rsidR="00C8176C" w:rsidRPr="00BB5830" w:rsidRDefault="00C8176C" w:rsidP="00F72BCA">
      <w:pPr>
        <w:shd w:val="clear" w:color="auto" w:fill="FFFFFF"/>
        <w:spacing w:after="60"/>
        <w:ind w:firstLine="720"/>
        <w:jc w:val="both"/>
        <w:rPr>
          <w:b/>
          <w:i/>
          <w:color w:val="000000"/>
        </w:rPr>
      </w:pPr>
      <w:r w:rsidRPr="00BB5830">
        <w:rPr>
          <w:b/>
          <w:i/>
          <w:color w:val="000000"/>
        </w:rPr>
        <w:t xml:space="preserve">Đối với ngành giáo dục Thành phố nói chung và đơn vị trường Cao đẳng Lý Tự Trọng </w:t>
      </w:r>
      <w:r w:rsidR="0051734E" w:rsidRPr="00BB5830">
        <w:rPr>
          <w:b/>
          <w:i/>
          <w:color w:val="000000"/>
        </w:rPr>
        <w:t>T</w:t>
      </w:r>
      <w:r w:rsidRPr="00BB5830">
        <w:rPr>
          <w:b/>
          <w:i/>
          <w:color w:val="000000"/>
        </w:rPr>
        <w:t>hành phố Hồ Chí Minh nói riêng, theo chúng tôi cần thực hiện tốt những nội dung sau để đáp ứng tinh thần chỉ đạo của Ban Chấp hành Trung ương thông qua nội dung Nghị quyết số 26-NQ/TW:</w:t>
      </w:r>
    </w:p>
    <w:p w:rsidR="00C8176C" w:rsidRPr="00BB5830" w:rsidRDefault="005B432A" w:rsidP="00F72BCA">
      <w:pPr>
        <w:shd w:val="clear" w:color="auto" w:fill="FFFFFF"/>
        <w:spacing w:after="60"/>
        <w:ind w:firstLine="720"/>
        <w:jc w:val="both"/>
        <w:rPr>
          <w:color w:val="000000"/>
        </w:rPr>
      </w:pPr>
      <w:r w:rsidRPr="00BB5830">
        <w:rPr>
          <w:color w:val="000000"/>
        </w:rPr>
        <w:t xml:space="preserve">- Hoàn </w:t>
      </w:r>
      <w:r w:rsidR="00C8176C" w:rsidRPr="00BB5830">
        <w:rPr>
          <w:color w:val="000000"/>
        </w:rPr>
        <w:t xml:space="preserve">thiện hệ thống văn bản quy phạm pháp luật liên quan đến tuyển dụng, sử dụng và quản lý viên chức </w:t>
      </w:r>
      <w:r w:rsidRPr="00BB5830">
        <w:rPr>
          <w:color w:val="000000"/>
        </w:rPr>
        <w:t>đúng chuẩn chuyên môn và nghiệp vụ quy định (ví dụ:</w:t>
      </w:r>
      <w:r w:rsidR="00C8176C" w:rsidRPr="00BB5830">
        <w:rPr>
          <w:color w:val="000000"/>
        </w:rPr>
        <w:t xml:space="preserve"> các chuẩn nghề nghiệp giảng viên, chuẩn hiệu trưởng, cán bộ</w:t>
      </w:r>
      <w:r w:rsidRPr="00BB5830">
        <w:rPr>
          <w:color w:val="000000"/>
        </w:rPr>
        <w:t>, viên chức</w:t>
      </w:r>
      <w:r w:rsidR="00C8176C" w:rsidRPr="00BB5830">
        <w:rPr>
          <w:color w:val="000000"/>
        </w:rPr>
        <w:t xml:space="preserve"> quản lý các cấp</w:t>
      </w:r>
      <w:r w:rsidRPr="00BB5830">
        <w:rPr>
          <w:color w:val="000000"/>
        </w:rPr>
        <w:t>..</w:t>
      </w:r>
      <w:r w:rsidR="00C8176C" w:rsidRPr="00BB5830">
        <w:rPr>
          <w:color w:val="000000"/>
        </w:rPr>
        <w:t>.</w:t>
      </w:r>
      <w:r w:rsidRPr="00BB5830">
        <w:rPr>
          <w:color w:val="000000"/>
        </w:rPr>
        <w:t>)</w:t>
      </w:r>
    </w:p>
    <w:p w:rsidR="005B432A" w:rsidRPr="00BB5830" w:rsidRDefault="005B432A" w:rsidP="00F72BCA">
      <w:pPr>
        <w:shd w:val="clear" w:color="auto" w:fill="FFFFFF"/>
        <w:spacing w:after="60"/>
        <w:ind w:firstLine="720"/>
        <w:jc w:val="both"/>
        <w:rPr>
          <w:color w:val="000000"/>
        </w:rPr>
      </w:pPr>
      <w:r w:rsidRPr="00BB5830">
        <w:rPr>
          <w:color w:val="000000"/>
        </w:rPr>
        <w:t xml:space="preserve">- </w:t>
      </w:r>
      <w:r w:rsidR="00C8176C" w:rsidRPr="00BB5830">
        <w:rPr>
          <w:color w:val="000000"/>
        </w:rPr>
        <w:t xml:space="preserve">Sử dụng các chuẩn để đánh giá và xây dựng kế hoạch bồi dưỡng những năng lực còn yếu, còn thiếu của </w:t>
      </w:r>
      <w:r w:rsidRPr="00BB5830">
        <w:rPr>
          <w:color w:val="000000"/>
        </w:rPr>
        <w:t xml:space="preserve">đội </w:t>
      </w:r>
      <w:proofErr w:type="gramStart"/>
      <w:r w:rsidRPr="00BB5830">
        <w:rPr>
          <w:color w:val="000000"/>
        </w:rPr>
        <w:t>ngũ</w:t>
      </w:r>
      <w:proofErr w:type="gramEnd"/>
      <w:r w:rsidR="00C8176C" w:rsidRPr="00BB5830">
        <w:rPr>
          <w:color w:val="000000"/>
        </w:rPr>
        <w:t xml:space="preserve">, gắn </w:t>
      </w:r>
      <w:r w:rsidRPr="00BB5830">
        <w:rPr>
          <w:color w:val="000000"/>
        </w:rPr>
        <w:t xml:space="preserve">liền với </w:t>
      </w:r>
      <w:r w:rsidR="00C8176C" w:rsidRPr="00BB5830">
        <w:rPr>
          <w:color w:val="000000"/>
        </w:rPr>
        <w:t xml:space="preserve">với </w:t>
      </w:r>
      <w:r w:rsidRPr="00BB5830">
        <w:rPr>
          <w:color w:val="000000"/>
        </w:rPr>
        <w:t xml:space="preserve">việc </w:t>
      </w:r>
      <w:r w:rsidR="00C8176C" w:rsidRPr="00BB5830">
        <w:rPr>
          <w:color w:val="000000"/>
        </w:rPr>
        <w:t xml:space="preserve">đổi mới căn bản, toàn diện </w:t>
      </w:r>
      <w:r w:rsidRPr="00BB5830">
        <w:rPr>
          <w:color w:val="000000"/>
        </w:rPr>
        <w:t>và hội nhập xã hội.</w:t>
      </w:r>
    </w:p>
    <w:p w:rsidR="00C8176C" w:rsidRPr="00BB5830" w:rsidRDefault="005B432A" w:rsidP="00F72BCA">
      <w:pPr>
        <w:shd w:val="clear" w:color="auto" w:fill="FFFFFF"/>
        <w:spacing w:after="60"/>
        <w:ind w:firstLine="720"/>
        <w:jc w:val="both"/>
        <w:rPr>
          <w:color w:val="000000"/>
        </w:rPr>
      </w:pPr>
      <w:r w:rsidRPr="00BB5830">
        <w:rPr>
          <w:color w:val="000000"/>
        </w:rPr>
        <w:t xml:space="preserve">- </w:t>
      </w:r>
      <w:r w:rsidR="00C8176C" w:rsidRPr="00BB5830">
        <w:rPr>
          <w:color w:val="000000"/>
        </w:rPr>
        <w:t xml:space="preserve">Làm tốt công tác quy hoạch đội </w:t>
      </w:r>
      <w:proofErr w:type="gramStart"/>
      <w:r w:rsidR="00C8176C" w:rsidRPr="00BB5830">
        <w:rPr>
          <w:color w:val="000000"/>
        </w:rPr>
        <w:t>ngũ</w:t>
      </w:r>
      <w:proofErr w:type="gramEnd"/>
      <w:r w:rsidR="00C8176C" w:rsidRPr="00BB5830">
        <w:rPr>
          <w:color w:val="000000"/>
        </w:rPr>
        <w:t xml:space="preserve"> để chủ động trong công tác dự báo nguồn nhân lực ngành</w:t>
      </w:r>
      <w:r w:rsidRPr="00BB5830">
        <w:rPr>
          <w:color w:val="000000"/>
        </w:rPr>
        <w:t>, đơn vị</w:t>
      </w:r>
      <w:r w:rsidR="00C8176C" w:rsidRPr="00BB5830">
        <w:rPr>
          <w:color w:val="000000"/>
        </w:rPr>
        <w:t xml:space="preserve"> Giáo dục;</w:t>
      </w:r>
    </w:p>
    <w:p w:rsidR="00C8176C" w:rsidRPr="00BB5830" w:rsidRDefault="005B432A" w:rsidP="00F72BCA">
      <w:pPr>
        <w:shd w:val="clear" w:color="auto" w:fill="FFFFFF"/>
        <w:spacing w:after="60"/>
        <w:ind w:firstLine="720"/>
        <w:jc w:val="both"/>
        <w:rPr>
          <w:color w:val="000000"/>
        </w:rPr>
      </w:pPr>
      <w:r w:rsidRPr="00BB5830">
        <w:rPr>
          <w:color w:val="000000"/>
        </w:rPr>
        <w:t xml:space="preserve">- </w:t>
      </w:r>
      <w:r w:rsidR="00C8176C" w:rsidRPr="00BB5830">
        <w:rPr>
          <w:color w:val="000000"/>
        </w:rPr>
        <w:t xml:space="preserve">Tiến hành xây dựng chuẩn trường </w:t>
      </w:r>
      <w:r w:rsidRPr="00BB5830">
        <w:rPr>
          <w:color w:val="000000"/>
        </w:rPr>
        <w:t>chất lượng cao</w:t>
      </w:r>
      <w:r w:rsidR="00C8176C" w:rsidRPr="00BB5830">
        <w:rPr>
          <w:color w:val="000000"/>
        </w:rPr>
        <w:t xml:space="preserve">, tự chủ; sử dụng chuẩn này để </w:t>
      </w:r>
      <w:r w:rsidRPr="00BB5830">
        <w:rPr>
          <w:color w:val="000000"/>
        </w:rPr>
        <w:t xml:space="preserve">tự đánh giá, </w:t>
      </w:r>
      <w:r w:rsidR="00C8176C" w:rsidRPr="00BB5830">
        <w:rPr>
          <w:color w:val="000000"/>
        </w:rPr>
        <w:t>kiểm định và sắp xếp lại</w:t>
      </w:r>
      <w:r w:rsidRPr="00BB5830">
        <w:rPr>
          <w:color w:val="000000"/>
        </w:rPr>
        <w:t xml:space="preserve"> các điều kiện về cơ sở vật chất, chương trình và</w:t>
      </w:r>
      <w:r w:rsidR="00C8176C" w:rsidRPr="00BB5830">
        <w:rPr>
          <w:color w:val="000000"/>
        </w:rPr>
        <w:t xml:space="preserve"> </w:t>
      </w:r>
      <w:r w:rsidRPr="00BB5830">
        <w:rPr>
          <w:color w:val="000000"/>
        </w:rPr>
        <w:t xml:space="preserve">đội </w:t>
      </w:r>
      <w:proofErr w:type="gramStart"/>
      <w:r w:rsidRPr="00BB5830">
        <w:rPr>
          <w:color w:val="000000"/>
        </w:rPr>
        <w:t>ngũ</w:t>
      </w:r>
      <w:proofErr w:type="gramEnd"/>
      <w:r w:rsidRPr="00BB5830">
        <w:rPr>
          <w:color w:val="000000"/>
        </w:rPr>
        <w:t xml:space="preserve"> </w:t>
      </w:r>
      <w:r w:rsidR="00C8176C" w:rsidRPr="00BB5830">
        <w:rPr>
          <w:color w:val="000000"/>
        </w:rPr>
        <w:t>đảm bảo đủ năng lực đáp ứng yêu cầu</w:t>
      </w:r>
      <w:r w:rsidRPr="00BB5830">
        <w:rPr>
          <w:color w:val="000000"/>
        </w:rPr>
        <w:t>. Qua đó có kế hoạch</w:t>
      </w:r>
      <w:r w:rsidR="00C8176C" w:rsidRPr="00BB5830">
        <w:rPr>
          <w:color w:val="000000"/>
        </w:rPr>
        <w:t xml:space="preserve"> đào tạo, bồi dưỡng đội </w:t>
      </w:r>
      <w:proofErr w:type="gramStart"/>
      <w:r w:rsidR="00C8176C" w:rsidRPr="00BB5830">
        <w:rPr>
          <w:color w:val="000000"/>
        </w:rPr>
        <w:t>ngũ</w:t>
      </w:r>
      <w:proofErr w:type="gramEnd"/>
      <w:r w:rsidR="00C8176C" w:rsidRPr="00BB5830">
        <w:rPr>
          <w:color w:val="000000"/>
        </w:rPr>
        <w:t xml:space="preserve"> đủ về số lượng, chuẩn hóa về chất lượng.</w:t>
      </w:r>
    </w:p>
    <w:p w:rsidR="00F72BCA" w:rsidRPr="00BB5830" w:rsidRDefault="005B432A" w:rsidP="008C570B">
      <w:pPr>
        <w:shd w:val="clear" w:color="auto" w:fill="FFFFFF"/>
        <w:spacing w:after="60"/>
        <w:ind w:firstLine="720"/>
        <w:jc w:val="both"/>
        <w:rPr>
          <w:color w:val="000000"/>
        </w:rPr>
      </w:pPr>
      <w:r w:rsidRPr="00BB5830">
        <w:rPr>
          <w:color w:val="000000"/>
        </w:rPr>
        <w:t xml:space="preserve">- </w:t>
      </w:r>
      <w:r w:rsidR="00C8176C" w:rsidRPr="00BB5830">
        <w:rPr>
          <w:color w:val="000000"/>
        </w:rPr>
        <w:t xml:space="preserve">Tăng cường công tác tuyên truyền, giáo dục đội </w:t>
      </w:r>
      <w:proofErr w:type="gramStart"/>
      <w:r w:rsidR="00C8176C" w:rsidRPr="00BB5830">
        <w:rPr>
          <w:color w:val="000000"/>
        </w:rPr>
        <w:t>ngũ</w:t>
      </w:r>
      <w:proofErr w:type="gramEnd"/>
      <w:r w:rsidR="00C8176C" w:rsidRPr="00BB5830">
        <w:rPr>
          <w:color w:val="000000"/>
        </w:rPr>
        <w:t xml:space="preserve"> về vị trí và trách nhiệm nghề nghiệp, về sự cần thiết cần phải thường xuyên bồi dưỡng nâng cao phẩm chất </w:t>
      </w:r>
      <w:r w:rsidR="00C8176C" w:rsidRPr="00BB5830">
        <w:rPr>
          <w:color w:val="000000"/>
        </w:rPr>
        <w:lastRenderedPageBreak/>
        <w:t xml:space="preserve">đạo đức, năng lực và tác phong nghề nghiệp. Thực hiện có hiệu quả Chỉ thị số 05-CT/TW về đẩy mạnh học tập và làm </w:t>
      </w:r>
      <w:proofErr w:type="gramStart"/>
      <w:r w:rsidR="00C8176C" w:rsidRPr="00BB5830">
        <w:rPr>
          <w:color w:val="000000"/>
        </w:rPr>
        <w:t>theo</w:t>
      </w:r>
      <w:proofErr w:type="gramEnd"/>
      <w:r w:rsidR="00C8176C" w:rsidRPr="00BB5830">
        <w:rPr>
          <w:color w:val="000000"/>
        </w:rPr>
        <w:t xml:space="preserve"> tư tưởng, đạo đức, phong cách Hồ Chí Minh; </w:t>
      </w:r>
      <w:r w:rsidR="00F72BCA" w:rsidRPr="00BB5830">
        <w:rPr>
          <w:color w:val="000000"/>
        </w:rPr>
        <w:t>Nghị quyết số 29-NQ/TW về “Đổi mới căn bản, toàn diện giáo dục và đào tạo”</w:t>
      </w:r>
    </w:p>
    <w:p w:rsidR="00C8176C" w:rsidRPr="00BB5830" w:rsidRDefault="005B432A" w:rsidP="00F72BCA">
      <w:pPr>
        <w:shd w:val="clear" w:color="auto" w:fill="FFFFFF"/>
        <w:spacing w:after="60"/>
        <w:ind w:firstLine="720"/>
        <w:jc w:val="both"/>
        <w:rPr>
          <w:color w:val="000000"/>
        </w:rPr>
      </w:pPr>
      <w:r w:rsidRPr="00BB5830">
        <w:rPr>
          <w:color w:val="000000"/>
        </w:rPr>
        <w:t xml:space="preserve">- </w:t>
      </w:r>
      <w:r w:rsidR="00C8176C" w:rsidRPr="00BB5830">
        <w:rPr>
          <w:color w:val="000000"/>
        </w:rPr>
        <w:t xml:space="preserve">Thực hiện đầy đủ, kịp thời các chế độ, chính sách đối với đội ngũ, tích cực tham mưu với chính </w:t>
      </w:r>
      <w:r w:rsidRPr="00BB5830">
        <w:rPr>
          <w:color w:val="000000"/>
        </w:rPr>
        <w:t>lãnh đạo cấp trên</w:t>
      </w:r>
      <w:r w:rsidR="00C8176C" w:rsidRPr="00BB5830">
        <w:rPr>
          <w:color w:val="000000"/>
        </w:rPr>
        <w:t xml:space="preserve"> để có cơ chế, chính sách động viên, khích lệ đội ngũ vượt qua khó khăn, thử thách, nỗ lực công tác với chất lượng, hiệu quả cao; </w:t>
      </w:r>
      <w:r w:rsidRPr="00BB5830">
        <w:rPr>
          <w:color w:val="000000"/>
        </w:rPr>
        <w:t xml:space="preserve">Song song đó, </w:t>
      </w:r>
      <w:r w:rsidR="00C8176C" w:rsidRPr="00BB5830">
        <w:rPr>
          <w:color w:val="000000"/>
        </w:rPr>
        <w:t xml:space="preserve">ban hành các cơ chế, chính sách phù hợp, hiệu quả để đẩy mạnh công tác đào tạo, bồi dưỡng chuẩn hóa đội ngũ, phát triển đội ngũ </w:t>
      </w:r>
      <w:r w:rsidRPr="00BB5830">
        <w:rPr>
          <w:color w:val="000000"/>
        </w:rPr>
        <w:t>cốt cán ở cấp</w:t>
      </w:r>
      <w:r w:rsidR="00C8176C" w:rsidRPr="00BB5830">
        <w:rPr>
          <w:color w:val="000000"/>
        </w:rPr>
        <w:t xml:space="preserve"> nhà trường, </w:t>
      </w:r>
      <w:r w:rsidRPr="00BB5830">
        <w:rPr>
          <w:color w:val="000000"/>
        </w:rPr>
        <w:t>đơn vị</w:t>
      </w:r>
      <w:r w:rsidR="0063056D" w:rsidRPr="00BB5830">
        <w:rPr>
          <w:color w:val="000000"/>
        </w:rPr>
        <w:t>,</w:t>
      </w:r>
      <w:r w:rsidR="00C8176C" w:rsidRPr="00BB5830">
        <w:rPr>
          <w:color w:val="000000"/>
        </w:rPr>
        <w:t xml:space="preserve"> đặc biệt là đội ngũ đang </w:t>
      </w:r>
      <w:r w:rsidR="0063056D" w:rsidRPr="00BB5830">
        <w:rPr>
          <w:color w:val="000000"/>
        </w:rPr>
        <w:t>thực hiện các công tác chuyên môn về nghiên cứu khoa học và chuyển giao công nghệ</w:t>
      </w:r>
    </w:p>
    <w:p w:rsidR="0063056D" w:rsidRPr="00BB5830" w:rsidRDefault="0063056D" w:rsidP="00F72BCA">
      <w:pPr>
        <w:shd w:val="clear" w:color="auto" w:fill="FFFFFF"/>
        <w:spacing w:after="60"/>
        <w:ind w:firstLine="720"/>
        <w:jc w:val="both"/>
        <w:rPr>
          <w:color w:val="000000"/>
        </w:rPr>
      </w:pPr>
      <w:r w:rsidRPr="00BB5830">
        <w:rPr>
          <w:color w:val="000000"/>
        </w:rPr>
        <w:t xml:space="preserve">- </w:t>
      </w:r>
      <w:r w:rsidR="00C8176C" w:rsidRPr="00BB5830">
        <w:rPr>
          <w:color w:val="000000"/>
        </w:rPr>
        <w:t xml:space="preserve">Tăng cường công tác thanh tra, kiểm tra việc quy hoạch đội ngũ, tuyển dụng, bố trí và sử dụng đội ngũ </w:t>
      </w:r>
      <w:r w:rsidRPr="00BB5830">
        <w:rPr>
          <w:color w:val="000000"/>
        </w:rPr>
        <w:t>cấp trường, đơn vị</w:t>
      </w:r>
      <w:r w:rsidR="00C8176C" w:rsidRPr="00BB5830">
        <w:rPr>
          <w:color w:val="000000"/>
        </w:rPr>
        <w:t xml:space="preserve"> để có phương án chấn chỉnh, xử lý kịp thời đối với những </w:t>
      </w:r>
      <w:r w:rsidRPr="00BB5830">
        <w:rPr>
          <w:color w:val="000000"/>
        </w:rPr>
        <w:t>đơn vị có dấ hiệu</w:t>
      </w:r>
      <w:r w:rsidR="00C8176C" w:rsidRPr="00BB5830">
        <w:rPr>
          <w:color w:val="000000"/>
        </w:rPr>
        <w:t xml:space="preserve"> vi phạm. </w:t>
      </w:r>
    </w:p>
    <w:p w:rsidR="00DB0982" w:rsidRPr="00BB5830" w:rsidRDefault="0063056D" w:rsidP="00F72BCA">
      <w:pPr>
        <w:shd w:val="clear" w:color="auto" w:fill="FFFFFF"/>
        <w:spacing w:after="60"/>
        <w:ind w:firstLine="720"/>
        <w:jc w:val="both"/>
        <w:rPr>
          <w:color w:val="000000"/>
        </w:rPr>
      </w:pPr>
      <w:r w:rsidRPr="00BB5830">
        <w:rPr>
          <w:color w:val="000000"/>
        </w:rPr>
        <w:t>- Lãnh đạo phải t</w:t>
      </w:r>
      <w:r w:rsidR="00C8176C" w:rsidRPr="00BB5830">
        <w:rPr>
          <w:color w:val="000000"/>
        </w:rPr>
        <w:t xml:space="preserve">iếp </w:t>
      </w:r>
      <w:proofErr w:type="gramStart"/>
      <w:r w:rsidR="00C8176C" w:rsidRPr="00BB5830">
        <w:rPr>
          <w:color w:val="000000"/>
        </w:rPr>
        <w:t>thu</w:t>
      </w:r>
      <w:proofErr w:type="gramEnd"/>
      <w:r w:rsidR="00C8176C" w:rsidRPr="00BB5830">
        <w:rPr>
          <w:color w:val="000000"/>
        </w:rPr>
        <w:t xml:space="preserve"> và giải quyết kịp thời những thắc mắc, kiến nghị về thực hiện chế độ làm việc và chính sách của đội ngũ.</w:t>
      </w:r>
    </w:p>
    <w:p w:rsidR="00F72BCA" w:rsidRPr="00BB5830" w:rsidRDefault="00F72BCA" w:rsidP="00F72BCA">
      <w:pPr>
        <w:shd w:val="clear" w:color="auto" w:fill="FFFFFF"/>
        <w:spacing w:after="60"/>
        <w:ind w:firstLine="720"/>
        <w:jc w:val="both"/>
        <w:rPr>
          <w:color w:val="000000"/>
        </w:rPr>
      </w:pPr>
      <w:r w:rsidRPr="00BB5830">
        <w:rPr>
          <w:color w:val="000000"/>
        </w:rPr>
        <w:t xml:space="preserve">- Trách nhiệm cao, tâm huyết, tận tụy với công việc được giao. Luôn có tinh thần chủ </w:t>
      </w:r>
      <w:proofErr w:type="gramStart"/>
      <w:r w:rsidRPr="00BB5830">
        <w:rPr>
          <w:color w:val="000000"/>
        </w:rPr>
        <w:t>động,</w:t>
      </w:r>
      <w:proofErr w:type="gramEnd"/>
      <w:r w:rsidRPr="00BB5830">
        <w:rPr>
          <w:color w:val="000000"/>
        </w:rPr>
        <w:t xml:space="preserve"> sáng tạo, nói đi đôi với làm để lãnh đạo, chỉ đạo các nhiệm vụ một cách kịp thời và hiệu quả nhất. </w:t>
      </w:r>
      <w:proofErr w:type="gramStart"/>
      <w:r w:rsidRPr="00BB5830">
        <w:rPr>
          <w:color w:val="000000"/>
        </w:rPr>
        <w:t>Người lãnh đạo phải có phẩm chất không tự bằng lòng, thỏa mãn với kết quả các công việc đã lãnh đạo, chỉ đạo mà phải luôn chú trọng cải tiến không ngừng đổi mới và nâng cao chất lượng các công việc.</w:t>
      </w:r>
      <w:proofErr w:type="gramEnd"/>
    </w:p>
    <w:p w:rsidR="008C570B" w:rsidRPr="00BB5830" w:rsidRDefault="008C570B" w:rsidP="008C570B">
      <w:pPr>
        <w:shd w:val="clear" w:color="auto" w:fill="FFFFFF"/>
        <w:spacing w:after="60"/>
        <w:ind w:firstLine="720"/>
        <w:jc w:val="both"/>
        <w:rPr>
          <w:color w:val="000000"/>
        </w:rPr>
      </w:pPr>
      <w:r w:rsidRPr="00BB5830">
        <w:rPr>
          <w:color w:val="000000"/>
        </w:rPr>
        <w:t>Trên đây là những nội dung cơ bản nhất chúng tôi nhận thức được và nhận thấy cần phải thực hiện sau đợt học tập bồi dưỡng chính trị hè năm 2018 để góp phần thực hiện nhiệm vụ xây dựng Trường Cao đẳng Lý Tự Trọng Thành phố Hồ Chí Minh phát triển vững mạnh./.</w:t>
      </w:r>
    </w:p>
    <w:p w:rsidR="008C570B" w:rsidRDefault="008C570B" w:rsidP="008C570B">
      <w:pPr>
        <w:shd w:val="clear" w:color="auto" w:fill="FFFFFF"/>
        <w:tabs>
          <w:tab w:val="center" w:pos="7088"/>
        </w:tabs>
        <w:spacing w:after="60"/>
        <w:ind w:firstLine="720"/>
        <w:jc w:val="both"/>
        <w:rPr>
          <w:color w:val="000000"/>
          <w:sz w:val="26"/>
          <w:szCs w:val="26"/>
        </w:rPr>
      </w:pPr>
      <w:r>
        <w:rPr>
          <w:color w:val="000000"/>
          <w:sz w:val="26"/>
          <w:szCs w:val="26"/>
        </w:rPr>
        <w:tab/>
        <w:t xml:space="preserve">Người viết bản </w:t>
      </w:r>
      <w:proofErr w:type="gramStart"/>
      <w:r>
        <w:rPr>
          <w:color w:val="000000"/>
          <w:sz w:val="26"/>
          <w:szCs w:val="26"/>
        </w:rPr>
        <w:t>thu</w:t>
      </w:r>
      <w:proofErr w:type="gramEnd"/>
      <w:r>
        <w:rPr>
          <w:color w:val="000000"/>
          <w:sz w:val="26"/>
          <w:szCs w:val="26"/>
        </w:rPr>
        <w:t xml:space="preserve"> hoạch,</w:t>
      </w:r>
    </w:p>
    <w:p w:rsidR="008C570B" w:rsidRDefault="008C570B" w:rsidP="008C570B">
      <w:pPr>
        <w:shd w:val="clear" w:color="auto" w:fill="FFFFFF"/>
        <w:tabs>
          <w:tab w:val="center" w:pos="7088"/>
        </w:tabs>
        <w:spacing w:after="60"/>
        <w:ind w:firstLine="720"/>
        <w:jc w:val="both"/>
        <w:rPr>
          <w:color w:val="000000"/>
          <w:sz w:val="26"/>
          <w:szCs w:val="26"/>
        </w:rPr>
      </w:pPr>
    </w:p>
    <w:p w:rsidR="008C570B" w:rsidRDefault="008C570B" w:rsidP="008C570B">
      <w:pPr>
        <w:shd w:val="clear" w:color="auto" w:fill="FFFFFF"/>
        <w:tabs>
          <w:tab w:val="center" w:pos="7088"/>
        </w:tabs>
        <w:spacing w:after="60"/>
        <w:ind w:firstLine="720"/>
        <w:jc w:val="both"/>
        <w:rPr>
          <w:color w:val="000000"/>
          <w:sz w:val="26"/>
          <w:szCs w:val="26"/>
        </w:rPr>
      </w:pPr>
    </w:p>
    <w:p w:rsidR="008C570B" w:rsidRDefault="008C570B" w:rsidP="008C570B">
      <w:pPr>
        <w:shd w:val="clear" w:color="auto" w:fill="FFFFFF"/>
        <w:tabs>
          <w:tab w:val="center" w:pos="7088"/>
        </w:tabs>
        <w:spacing w:after="60"/>
        <w:ind w:firstLine="720"/>
        <w:jc w:val="both"/>
        <w:rPr>
          <w:color w:val="000000"/>
          <w:sz w:val="26"/>
          <w:szCs w:val="26"/>
        </w:rPr>
      </w:pPr>
    </w:p>
    <w:p w:rsidR="008C570B" w:rsidRPr="008C570B" w:rsidRDefault="008C570B" w:rsidP="008C570B">
      <w:pPr>
        <w:shd w:val="clear" w:color="auto" w:fill="FFFFFF"/>
        <w:tabs>
          <w:tab w:val="center" w:pos="7088"/>
        </w:tabs>
        <w:spacing w:after="60"/>
        <w:ind w:firstLine="720"/>
        <w:jc w:val="both"/>
        <w:rPr>
          <w:color w:val="000000"/>
          <w:sz w:val="26"/>
          <w:szCs w:val="26"/>
        </w:rPr>
      </w:pPr>
      <w:r>
        <w:rPr>
          <w:color w:val="000000"/>
          <w:sz w:val="26"/>
          <w:szCs w:val="26"/>
        </w:rPr>
        <w:tab/>
        <w:t xml:space="preserve">Nguyễn </w:t>
      </w:r>
      <w:r w:rsidR="00F70C56">
        <w:rPr>
          <w:color w:val="000000"/>
          <w:sz w:val="26"/>
          <w:szCs w:val="26"/>
        </w:rPr>
        <w:t>Ngọc Hiệp</w:t>
      </w:r>
    </w:p>
    <w:p w:rsidR="00F72BCA" w:rsidRPr="00F72BCA" w:rsidRDefault="00F72BCA" w:rsidP="00F72BCA">
      <w:pPr>
        <w:shd w:val="clear" w:color="auto" w:fill="FFFFFF"/>
        <w:spacing w:after="60"/>
        <w:ind w:firstLine="720"/>
        <w:jc w:val="both"/>
        <w:rPr>
          <w:color w:val="000000"/>
          <w:sz w:val="26"/>
          <w:szCs w:val="26"/>
        </w:rPr>
      </w:pPr>
    </w:p>
    <w:sectPr w:rsidR="00F72BCA" w:rsidRPr="00F72BCA" w:rsidSect="004E4048">
      <w:footerReference w:type="default" r:id="rId8"/>
      <w:pgSz w:w="11907" w:h="16840" w:code="9"/>
      <w:pgMar w:top="1021" w:right="680" w:bottom="680" w:left="1588" w:header="380" w:footer="0" w:gutter="0"/>
      <w:cols w:space="720"/>
      <w:docGrid w:linePitch="600" w:charSpace="2457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440D9A" w:rsidRDefault="00440D9A">
      <w:r>
        <w:separator/>
      </w:r>
    </w:p>
  </w:endnote>
  <w:endnote w:type="continuationSeparator" w:id="0">
    <w:p w:rsidR="00440D9A" w:rsidRDefault="00440D9A">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00"/>
    <w:family w:val="swiss"/>
    <w:pitch w:val="variable"/>
    <w:sig w:usb0="E10002FF" w:usb1="4000ACFF" w:usb2="00000009" w:usb3="00000000" w:csb0="0000019F" w:csb1="00000000"/>
  </w:font>
  <w:font w:name="Courier New">
    <w:panose1 w:val="02070309020205020404"/>
    <w:charset w:val="00"/>
    <w:family w:val="modern"/>
    <w:pitch w:val="fixed"/>
    <w:sig w:usb0="E0002AFF" w:usb1="C0007843" w:usb2="00000009" w:usb3="00000000" w:csb0="000001FF" w:csb1="00000000"/>
  </w:font>
  <w:font w:name="Times New Roman">
    <w:panose1 w:val="02020603050405020304"/>
    <w:charset w:val="00"/>
    <w:family w:val="roman"/>
    <w:pitch w:val="variable"/>
    <w:sig w:usb0="E0002AFF" w:usb1="C0007841"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3755A1" w:rsidRDefault="00D54D58">
    <w:pPr>
      <w:pStyle w:val="Footer"/>
      <w:ind w:right="360"/>
    </w:pPr>
    <w:r>
      <w:rPr>
        <w:noProof/>
        <w:lang w:eastAsia="en-US"/>
      </w:rPr>
      <mc:AlternateContent>
        <mc:Choice Requires="wps">
          <w:drawing>
            <wp:anchor distT="0" distB="0" distL="0" distR="0" simplePos="0" relativeHeight="251659264" behindDoc="0" locked="0" layoutInCell="1" allowOverlap="1">
              <wp:simplePos x="0" y="0"/>
              <wp:positionH relativeFrom="page">
                <wp:posOffset>4014470</wp:posOffset>
              </wp:positionH>
              <wp:positionV relativeFrom="paragraph">
                <wp:posOffset>135890</wp:posOffset>
              </wp:positionV>
              <wp:extent cx="13970" cy="202565"/>
              <wp:effectExtent l="4445" t="4445" r="635" b="2540"/>
              <wp:wrapSquare wrapText="largest"/>
              <wp:docPr id="1" name="Text Box 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3970" cy="202565"/>
                      </a:xfrm>
                      <a:prstGeom prst="rect">
                        <a:avLst/>
                      </a:prstGeom>
                      <a:solidFill>
                        <a:srgbClr val="FFFFFF">
                          <a:alpha val="0"/>
                        </a:srgbClr>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rsidR="003755A1" w:rsidRDefault="00440D9A">
                          <w:pPr>
                            <w:pStyle w:val="Footer"/>
                          </w:pP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type id="_x0000_t202" coordsize="21600,21600" o:spt="202" path="m,l,21600r21600,l21600,xe">
              <v:stroke joinstyle="miter"/>
              <v:path gradientshapeok="t" o:connecttype="rect"/>
            </v:shapetype>
            <v:shape id="Text Box 1" o:spid="_x0000_s1026" type="#_x0000_t202" style="position:absolute;margin-left:316.1pt;margin-top:10.7pt;width:1.1pt;height:15.95pt;z-index:251659264;visibility:visible;mso-wrap-style:square;mso-width-percent:0;mso-height-percent:0;mso-wrap-distance-left:0;mso-wrap-distance-top:0;mso-wrap-distance-right:0;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" stroked="f">
              <v:fill opacity="0"/>
              <v:textbox inset="0,0,0,0">
                <w:txbxContent>
                  <w:p w:rsidR="003755A1" w:rsidRDefault="004B0FAB">
                    <w:pPr>
                      <w:pStyle w:val="Footer"/>
                    </w:pPr>
                  </w:p>
                </w:txbxContent>
              </v:textbox>
              <w10:wrap type="square" side="largest" anchorx="page"/>
            </v:shape>
          </w:pict>
        </mc:Fallback>
      </mc:AlternateConten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440D9A" w:rsidRDefault="00440D9A">
      <w:r>
        <w:separator/>
      </w:r>
    </w:p>
  </w:footnote>
  <w:footnote w:type="continuationSeparator" w:id="0">
    <w:p w:rsidR="00440D9A" w:rsidRDefault="00440D9A">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96D51EA"/>
    <w:multiLevelType w:val="hybridMultilevel"/>
    <w:tmpl w:val="1B6E8996"/>
    <w:lvl w:ilvl="0" w:tplc="C450EE22">
      <w:start w:val="2"/>
      <w:numFmt w:val="bullet"/>
      <w:lvlText w:val="-"/>
      <w:lvlJc w:val="left"/>
      <w:pPr>
        <w:ind w:left="1070" w:hanging="360"/>
      </w:pPr>
      <w:rPr>
        <w:rFonts w:ascii="Calibri" w:eastAsiaTheme="minorHAnsi" w:hAnsi="Calibri" w:cs="Calibri" w:hint="default"/>
      </w:rPr>
    </w:lvl>
    <w:lvl w:ilvl="1" w:tplc="04090003" w:tentative="1">
      <w:start w:val="1"/>
      <w:numFmt w:val="bullet"/>
      <w:lvlText w:val="o"/>
      <w:lvlJc w:val="left"/>
      <w:pPr>
        <w:ind w:left="1785" w:hanging="360"/>
      </w:pPr>
      <w:rPr>
        <w:rFonts w:ascii="Courier New" w:hAnsi="Courier New" w:cs="Courier New" w:hint="default"/>
      </w:rPr>
    </w:lvl>
    <w:lvl w:ilvl="2" w:tplc="04090005" w:tentative="1">
      <w:start w:val="1"/>
      <w:numFmt w:val="bullet"/>
      <w:lvlText w:val=""/>
      <w:lvlJc w:val="left"/>
      <w:pPr>
        <w:ind w:left="2505" w:hanging="360"/>
      </w:pPr>
      <w:rPr>
        <w:rFonts w:ascii="Wingdings" w:hAnsi="Wingdings" w:hint="default"/>
      </w:rPr>
    </w:lvl>
    <w:lvl w:ilvl="3" w:tplc="04090001" w:tentative="1">
      <w:start w:val="1"/>
      <w:numFmt w:val="bullet"/>
      <w:lvlText w:val=""/>
      <w:lvlJc w:val="left"/>
      <w:pPr>
        <w:ind w:left="3225" w:hanging="360"/>
      </w:pPr>
      <w:rPr>
        <w:rFonts w:ascii="Symbol" w:hAnsi="Symbol" w:hint="default"/>
      </w:rPr>
    </w:lvl>
    <w:lvl w:ilvl="4" w:tplc="04090003" w:tentative="1">
      <w:start w:val="1"/>
      <w:numFmt w:val="bullet"/>
      <w:lvlText w:val="o"/>
      <w:lvlJc w:val="left"/>
      <w:pPr>
        <w:ind w:left="3945" w:hanging="360"/>
      </w:pPr>
      <w:rPr>
        <w:rFonts w:ascii="Courier New" w:hAnsi="Courier New" w:cs="Courier New" w:hint="default"/>
      </w:rPr>
    </w:lvl>
    <w:lvl w:ilvl="5" w:tplc="04090005" w:tentative="1">
      <w:start w:val="1"/>
      <w:numFmt w:val="bullet"/>
      <w:lvlText w:val=""/>
      <w:lvlJc w:val="left"/>
      <w:pPr>
        <w:ind w:left="4665" w:hanging="360"/>
      </w:pPr>
      <w:rPr>
        <w:rFonts w:ascii="Wingdings" w:hAnsi="Wingdings" w:hint="default"/>
      </w:rPr>
    </w:lvl>
    <w:lvl w:ilvl="6" w:tplc="04090001" w:tentative="1">
      <w:start w:val="1"/>
      <w:numFmt w:val="bullet"/>
      <w:lvlText w:val=""/>
      <w:lvlJc w:val="left"/>
      <w:pPr>
        <w:ind w:left="5385" w:hanging="360"/>
      </w:pPr>
      <w:rPr>
        <w:rFonts w:ascii="Symbol" w:hAnsi="Symbol" w:hint="default"/>
      </w:rPr>
    </w:lvl>
    <w:lvl w:ilvl="7" w:tplc="04090003" w:tentative="1">
      <w:start w:val="1"/>
      <w:numFmt w:val="bullet"/>
      <w:lvlText w:val="o"/>
      <w:lvlJc w:val="left"/>
      <w:pPr>
        <w:ind w:left="6105" w:hanging="360"/>
      </w:pPr>
      <w:rPr>
        <w:rFonts w:ascii="Courier New" w:hAnsi="Courier New" w:cs="Courier New" w:hint="default"/>
      </w:rPr>
    </w:lvl>
    <w:lvl w:ilvl="8" w:tplc="04090005" w:tentative="1">
      <w:start w:val="1"/>
      <w:numFmt w:val="bullet"/>
      <w:lvlText w:val=""/>
      <w:lvlJc w:val="left"/>
      <w:pPr>
        <w:ind w:left="6825" w:hanging="360"/>
      </w:pPr>
      <w:rPr>
        <w:rFonts w:ascii="Wingdings" w:hAnsi="Wingdings" w:hint="default"/>
      </w:rPr>
    </w:lvl>
  </w:abstractNum>
  <w:abstractNum w:abstractNumId="1">
    <w:nsid w:val="709D0468"/>
    <w:multiLevelType w:val="hybridMultilevel"/>
    <w:tmpl w:val="BF7A235E"/>
    <w:lvl w:ilvl="0" w:tplc="453696AC">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num w:numId="1">
    <w:abstractNumId w:val="1"/>
  </w:num>
  <w:num w:numId="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20"/>
  <w:proofState w:grammar="clean"/>
  <w:defaultTabStop w:val="720"/>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D54D58"/>
    <w:rsid w:val="0008510A"/>
    <w:rsid w:val="000B366A"/>
    <w:rsid w:val="00440D9A"/>
    <w:rsid w:val="004B0FAB"/>
    <w:rsid w:val="0051734E"/>
    <w:rsid w:val="005B432A"/>
    <w:rsid w:val="005E4F59"/>
    <w:rsid w:val="0063056D"/>
    <w:rsid w:val="008C570B"/>
    <w:rsid w:val="00BB5830"/>
    <w:rsid w:val="00C8176C"/>
    <w:rsid w:val="00C84CFC"/>
    <w:rsid w:val="00CB42F7"/>
    <w:rsid w:val="00D54D58"/>
    <w:rsid w:val="00DB0982"/>
    <w:rsid w:val="00E31083"/>
    <w:rsid w:val="00F70C56"/>
    <w:rsid w:val="00F72BCA"/>
    <w:rsid w:val="00FC25F5"/>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er" w:uiPriority="0"/>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D54D58"/>
    <w:pPr>
      <w:suppressAutoHyphens/>
      <w:spacing w:after="0" w:line="240" w:lineRule="auto"/>
    </w:pPr>
    <w:rPr>
      <w:rFonts w:ascii="Times New Roman" w:eastAsia="Times New Roman" w:hAnsi="Times New Roman" w:cs="Times New Roman"/>
      <w:sz w:val="28"/>
      <w:szCs w:val="28"/>
      <w:lang w:eastAsia="ar-SA"/>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Footer">
    <w:name w:val="footer"/>
    <w:basedOn w:val="Normal"/>
    <w:link w:val="FooterChar"/>
    <w:rsid w:val="00D54D58"/>
    <w:pPr>
      <w:tabs>
        <w:tab w:val="center" w:pos="4320"/>
        <w:tab w:val="right" w:pos="8640"/>
      </w:tabs>
    </w:pPr>
  </w:style>
  <w:style w:type="character" w:customStyle="1" w:styleId="FooterChar">
    <w:name w:val="Footer Char"/>
    <w:basedOn w:val="DefaultParagraphFont"/>
    <w:link w:val="Footer"/>
    <w:rsid w:val="00D54D58"/>
    <w:rPr>
      <w:rFonts w:ascii="Times New Roman" w:eastAsia="Times New Roman" w:hAnsi="Times New Roman" w:cs="Times New Roman"/>
      <w:sz w:val="28"/>
      <w:szCs w:val="28"/>
      <w:lang w:eastAsia="ar-SA"/>
    </w:rPr>
  </w:style>
  <w:style w:type="paragraph" w:styleId="ListParagraph">
    <w:name w:val="List Paragraph"/>
    <w:basedOn w:val="Normal"/>
    <w:uiPriority w:val="34"/>
    <w:qFormat/>
    <w:rsid w:val="00C8176C"/>
    <w:pPr>
      <w:ind w:left="720"/>
      <w:contextualSpacing/>
    </w:pPr>
  </w:style>
  <w:style w:type="character" w:styleId="Strong">
    <w:name w:val="Strong"/>
    <w:basedOn w:val="DefaultParagraphFont"/>
    <w:uiPriority w:val="22"/>
    <w:qFormat/>
    <w:rsid w:val="00C8176C"/>
    <w:rPr>
      <w:b/>
      <w:bCs/>
    </w:rPr>
  </w:style>
  <w:style w:type="paragraph" w:customStyle="1" w:styleId="body-text">
    <w:name w:val="body-text"/>
    <w:basedOn w:val="Normal"/>
    <w:rsid w:val="00C8176C"/>
    <w:pPr>
      <w:suppressAutoHyphens w:val="0"/>
      <w:spacing w:before="100" w:beforeAutospacing="1" w:after="100" w:afterAutospacing="1"/>
    </w:pPr>
    <w:rPr>
      <w:sz w:val="24"/>
      <w:szCs w:val="24"/>
      <w:lang w:eastAsia="en-US"/>
    </w:rPr>
  </w:style>
  <w:style w:type="paragraph" w:styleId="BalloonText">
    <w:name w:val="Balloon Text"/>
    <w:basedOn w:val="Normal"/>
    <w:link w:val="BalloonTextChar"/>
    <w:uiPriority w:val="99"/>
    <w:semiHidden/>
    <w:unhideWhenUsed/>
    <w:rsid w:val="00F70C56"/>
    <w:rPr>
      <w:rFonts w:ascii="Tahoma" w:hAnsi="Tahoma" w:cs="Tahoma"/>
      <w:sz w:val="16"/>
      <w:szCs w:val="16"/>
    </w:rPr>
  </w:style>
  <w:style w:type="character" w:customStyle="1" w:styleId="BalloonTextChar">
    <w:name w:val="Balloon Text Char"/>
    <w:basedOn w:val="DefaultParagraphFont"/>
    <w:link w:val="BalloonText"/>
    <w:uiPriority w:val="99"/>
    <w:semiHidden/>
    <w:rsid w:val="00F70C56"/>
    <w:rPr>
      <w:rFonts w:ascii="Tahoma" w:eastAsia="Times New Roman" w:hAnsi="Tahoma" w:cs="Tahoma"/>
      <w:sz w:val="16"/>
      <w:szCs w:val="16"/>
      <w:lang w:eastAsia="ar-SA"/>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er" w:uiPriority="0"/>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D54D58"/>
    <w:pPr>
      <w:suppressAutoHyphens/>
      <w:spacing w:after="0" w:line="240" w:lineRule="auto"/>
    </w:pPr>
    <w:rPr>
      <w:rFonts w:ascii="Times New Roman" w:eastAsia="Times New Roman" w:hAnsi="Times New Roman" w:cs="Times New Roman"/>
      <w:sz w:val="28"/>
      <w:szCs w:val="28"/>
      <w:lang w:eastAsia="ar-SA"/>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Footer">
    <w:name w:val="footer"/>
    <w:basedOn w:val="Normal"/>
    <w:link w:val="FooterChar"/>
    <w:rsid w:val="00D54D58"/>
    <w:pPr>
      <w:tabs>
        <w:tab w:val="center" w:pos="4320"/>
        <w:tab w:val="right" w:pos="8640"/>
      </w:tabs>
    </w:pPr>
  </w:style>
  <w:style w:type="character" w:customStyle="1" w:styleId="FooterChar">
    <w:name w:val="Footer Char"/>
    <w:basedOn w:val="DefaultParagraphFont"/>
    <w:link w:val="Footer"/>
    <w:rsid w:val="00D54D58"/>
    <w:rPr>
      <w:rFonts w:ascii="Times New Roman" w:eastAsia="Times New Roman" w:hAnsi="Times New Roman" w:cs="Times New Roman"/>
      <w:sz w:val="28"/>
      <w:szCs w:val="28"/>
      <w:lang w:eastAsia="ar-SA"/>
    </w:rPr>
  </w:style>
  <w:style w:type="paragraph" w:styleId="ListParagraph">
    <w:name w:val="List Paragraph"/>
    <w:basedOn w:val="Normal"/>
    <w:uiPriority w:val="34"/>
    <w:qFormat/>
    <w:rsid w:val="00C8176C"/>
    <w:pPr>
      <w:ind w:left="720"/>
      <w:contextualSpacing/>
    </w:pPr>
  </w:style>
  <w:style w:type="character" w:styleId="Strong">
    <w:name w:val="Strong"/>
    <w:basedOn w:val="DefaultParagraphFont"/>
    <w:uiPriority w:val="22"/>
    <w:qFormat/>
    <w:rsid w:val="00C8176C"/>
    <w:rPr>
      <w:b/>
      <w:bCs/>
    </w:rPr>
  </w:style>
  <w:style w:type="paragraph" w:customStyle="1" w:styleId="body-text">
    <w:name w:val="body-text"/>
    <w:basedOn w:val="Normal"/>
    <w:rsid w:val="00C8176C"/>
    <w:pPr>
      <w:suppressAutoHyphens w:val="0"/>
      <w:spacing w:before="100" w:beforeAutospacing="1" w:after="100" w:afterAutospacing="1"/>
    </w:pPr>
    <w:rPr>
      <w:sz w:val="24"/>
      <w:szCs w:val="24"/>
      <w:lang w:eastAsia="en-US"/>
    </w:rPr>
  </w:style>
  <w:style w:type="paragraph" w:styleId="BalloonText">
    <w:name w:val="Balloon Text"/>
    <w:basedOn w:val="Normal"/>
    <w:link w:val="BalloonTextChar"/>
    <w:uiPriority w:val="99"/>
    <w:semiHidden/>
    <w:unhideWhenUsed/>
    <w:rsid w:val="00F70C56"/>
    <w:rPr>
      <w:rFonts w:ascii="Tahoma" w:hAnsi="Tahoma" w:cs="Tahoma"/>
      <w:sz w:val="16"/>
      <w:szCs w:val="16"/>
    </w:rPr>
  </w:style>
  <w:style w:type="character" w:customStyle="1" w:styleId="BalloonTextChar">
    <w:name w:val="Balloon Text Char"/>
    <w:basedOn w:val="DefaultParagraphFont"/>
    <w:link w:val="BalloonText"/>
    <w:uiPriority w:val="99"/>
    <w:semiHidden/>
    <w:rsid w:val="00F70C56"/>
    <w:rPr>
      <w:rFonts w:ascii="Tahoma" w:eastAsia="Times New Roman" w:hAnsi="Tahoma" w:cs="Tahoma"/>
      <w:sz w:val="16"/>
      <w:szCs w:val="16"/>
      <w:lang w:eastAsia="ar-SA"/>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201877193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microsoft.com/office/2007/relationships/stylesWithEffects" Target="stylesWithEffects.xml"/><Relationship Id="rId7" Type="http://schemas.openxmlformats.org/officeDocument/2006/relationships/endnotes" Target="endnote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3</Pages>
  <Words>1187</Words>
  <Characters>6766</Characters>
  <Application>Microsoft Office Word</Application>
  <DocSecurity>0</DocSecurity>
  <Lines>56</Lines>
  <Paragraphs>15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7938</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NHANKHAOTHI</dc:creator>
  <cp:lastModifiedBy>Hieu</cp:lastModifiedBy>
  <cp:revision>2</cp:revision>
  <cp:lastPrinted>2018-09-04T08:43:00Z</cp:lastPrinted>
  <dcterms:created xsi:type="dcterms:W3CDTF">2018-09-04T08:43:00Z</dcterms:created>
  <dcterms:modified xsi:type="dcterms:W3CDTF">2018-09-04T08:43:00Z</dcterms:modified>
</cp:coreProperties>
</file>